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A0C" w:rsidRPr="00930C5E" w:rsidRDefault="0085417A" w:rsidP="0085417A">
      <w:pPr>
        <w:jc w:val="center"/>
        <w:rPr>
          <w:rFonts w:ascii="FT Meuang BL Bold" w:hAnsi="FT Meuang BL Bold" w:cs="FT Meuang BL Bold"/>
          <w:b/>
          <w:bCs/>
          <w:sz w:val="100"/>
          <w:szCs w:val="100"/>
        </w:rPr>
      </w:pPr>
      <w:bookmarkStart w:id="0" w:name="_GoBack"/>
      <w:bookmarkEnd w:id="0"/>
      <w:r w:rsidRPr="00930C5E">
        <w:rPr>
          <w:rFonts w:ascii="FT Meuang BL Bold" w:hAnsi="FT Meuang BL Bold" w:cs="FT Meuang BL Bold"/>
          <w:b/>
          <w:bCs/>
          <w:sz w:val="100"/>
          <w:szCs w:val="100"/>
          <w:cs/>
        </w:rPr>
        <w:t>คำนำ</w:t>
      </w:r>
    </w:p>
    <w:p w:rsidR="003772B4" w:rsidRDefault="003772B4"/>
    <w:p w:rsidR="003772B4" w:rsidRDefault="003772B4" w:rsidP="003772B4">
      <w:pPr>
        <w:tabs>
          <w:tab w:val="left" w:pos="9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คณะรัฐมนตรีได้มีมติในคราวประชุม เมื่อวันที่ ๑๒ กรกฎาคม ๒๕๕๙ อนุมัติแผนแม่บทส่งเสริมคุณธรรมแห่งชาติ ฉบับที่ ๑ (พ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๒๕๕๙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๒๕๖๔) พร้อมทั้งมอบให้หน่วยงานภาครัฐ ภาคอิสระ ภาคเอกชน </w:t>
      </w:r>
      <w:r w:rsidR="007B0A3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ภาควิชาชีพ ภาคสื่อมวลชน องค์กรปกครองส่วนท้องถิ่น และภาคส่วน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อื่นๆ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ที่เกี่ยวข้องปฏิบัติการให้เป็นไปตามแผนแม่บทส่งเสริมคุณธรรมแห่งชาติ ฉบับที่ ๑ (พ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๒๕๕๙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๒๕๖๔) </w:t>
      </w:r>
      <w:r w:rsidR="0085417A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และตาม</w:t>
      </w:r>
      <w:r w:rsidRPr="005B17FD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ยุทธศาสตร์ประชารัฐของรัฐบาล</w:t>
      </w:r>
      <w:r w:rsidR="0085417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</w:t>
      </w:r>
      <w:r w:rsidRPr="005B17FD">
        <w:rPr>
          <w:rFonts w:ascii="TH SarabunIT๙" w:hAnsi="TH SarabunIT๙" w:cs="TH SarabunIT๙"/>
          <w:color w:val="000000"/>
          <w:sz w:val="32"/>
          <w:szCs w:val="32"/>
          <w:cs/>
        </w:rPr>
        <w:t>ที่ต้องการให้สร้างพลังการทำความดี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17FD">
        <w:rPr>
          <w:rFonts w:ascii="TH SarabunIT๙" w:hAnsi="TH SarabunIT๙" w:cs="TH SarabunIT๙"/>
          <w:color w:val="000000"/>
          <w:sz w:val="32"/>
          <w:szCs w:val="32"/>
          <w:cs/>
        </w:rPr>
        <w:t>เพื่อชาติและประชาชนจากทุกภาคส่วนของสังคม</w:t>
      </w:r>
      <w:r w:rsidRPr="005B17F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17FD">
        <w:rPr>
          <w:rFonts w:ascii="TH SarabunIT๙" w:hAnsi="TH SarabunIT๙" w:cs="TH SarabunIT๙"/>
          <w:color w:val="000000"/>
          <w:sz w:val="32"/>
          <w:szCs w:val="32"/>
          <w:cs/>
        </w:rPr>
        <w:t>ให้การพัฒนาประเทศ</w:t>
      </w:r>
      <w:r w:rsidRPr="0085417A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มีความสมดุลทั้งด้านวัตถุและจิตใจ</w:t>
      </w:r>
      <w:r w:rsidRPr="0085417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5417A">
        <w:rPr>
          <w:rFonts w:ascii="TH SarabunIT๙" w:hAnsi="TH SarabunIT๙" w:cs="TH SarabunIT๙"/>
          <w:color w:val="000000"/>
          <w:sz w:val="32"/>
          <w:szCs w:val="32"/>
          <w:cs/>
        </w:rPr>
        <w:t>ให้</w:t>
      </w:r>
      <w:r w:rsidRPr="0085417A">
        <w:rPr>
          <w:rFonts w:ascii="TH SarabunIT๙" w:hAnsi="TH SarabunIT๙" w:cs="TH SarabunIT๙"/>
          <w:color w:val="000000"/>
          <w:sz w:val="32"/>
          <w:szCs w:val="32"/>
        </w:rPr>
        <w:t xml:space="preserve"> “</w:t>
      </w:r>
      <w:r w:rsidRPr="0085417A">
        <w:rPr>
          <w:rFonts w:ascii="TH SarabunIT๙" w:hAnsi="TH SarabunIT๙" w:cs="TH SarabunIT๙"/>
          <w:color w:val="000000"/>
          <w:sz w:val="32"/>
          <w:szCs w:val="32"/>
          <w:cs/>
        </w:rPr>
        <w:t>คุณธรรมนำการพัฒนา</w:t>
      </w:r>
      <w:r w:rsidRPr="0085417A">
        <w:rPr>
          <w:rFonts w:ascii="TH SarabunIT๙" w:hAnsi="TH SarabunIT๙" w:cs="TH SarabunIT๙"/>
          <w:color w:val="000000"/>
          <w:sz w:val="32"/>
          <w:szCs w:val="32"/>
        </w:rPr>
        <w:t xml:space="preserve">” </w:t>
      </w:r>
      <w:r w:rsidRPr="0085417A">
        <w:rPr>
          <w:rFonts w:ascii="TH SarabunIT๙" w:hAnsi="TH SarabunIT๙" w:cs="TH SarabunIT๙"/>
          <w:color w:val="000000"/>
          <w:sz w:val="32"/>
          <w:szCs w:val="32"/>
          <w:cs/>
        </w:rPr>
        <w:t>สร้างสังคมแห่งคุณธรรม</w:t>
      </w:r>
      <w:r w:rsidR="0085417A" w:rsidRPr="0085417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85417A">
        <w:rPr>
          <w:rFonts w:ascii="TH SarabunIT๙" w:hAnsi="TH SarabunIT๙" w:cs="TH SarabunIT๙"/>
          <w:color w:val="000000"/>
          <w:sz w:val="32"/>
          <w:szCs w:val="32"/>
          <w:cs/>
        </w:rPr>
        <w:t>เกิดความมั่นคง</w:t>
      </w:r>
      <w:r w:rsidRPr="0085417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85417A">
        <w:rPr>
          <w:rFonts w:ascii="TH SarabunIT๙" w:hAnsi="TH SarabunIT๙" w:cs="TH SarabunIT๙"/>
          <w:color w:val="000000"/>
          <w:sz w:val="32"/>
          <w:szCs w:val="32"/>
          <w:cs/>
        </w:rPr>
        <w:t>สงบสุข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่ม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เย็นด้วยมิต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ิท</w:t>
      </w:r>
      <w:r w:rsidRPr="005B17FD">
        <w:rPr>
          <w:rFonts w:ascii="TH SarabunIT๙" w:hAnsi="TH SarabunIT๙" w:cs="TH SarabunIT๙"/>
          <w:color w:val="000000"/>
          <w:sz w:val="32"/>
          <w:szCs w:val="32"/>
          <w:cs/>
        </w:rPr>
        <w:t>างศาสนา</w:t>
      </w:r>
      <w:r w:rsidRPr="005B17F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17FD">
        <w:rPr>
          <w:rFonts w:ascii="TH SarabunIT๙" w:hAnsi="TH SarabunIT๙" w:cs="TH SarabunIT๙"/>
          <w:color w:val="000000"/>
          <w:sz w:val="32"/>
          <w:szCs w:val="32"/>
          <w:cs/>
        </w:rPr>
        <w:t>รวมทั้งระบบเศรษฐกิจเกิดความมั่งคั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ง</w:t>
      </w:r>
      <w:r w:rsidRPr="005B17F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เข้มแข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็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ง</w:t>
      </w:r>
      <w:r w:rsidRPr="005B17FD">
        <w:rPr>
          <w:rFonts w:ascii="TH SarabunIT๙" w:hAnsi="TH SarabunIT๙" w:cs="TH SarabunIT๙"/>
          <w:color w:val="000000"/>
          <w:sz w:val="32"/>
          <w:szCs w:val="32"/>
          <w:cs/>
        </w:rPr>
        <w:t>ด้วยวิถีวัฒนธรรมไทย</w:t>
      </w:r>
      <w:r w:rsidRPr="005B17F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B17FD">
        <w:rPr>
          <w:rFonts w:ascii="TH SarabunIT๙" w:hAnsi="TH SarabunIT๙" w:cs="TH SarabunIT๙"/>
          <w:color w:val="000000"/>
          <w:sz w:val="32"/>
          <w:szCs w:val="32"/>
          <w:cs/>
        </w:rPr>
        <w:t>และยั่งยืน</w:t>
      </w:r>
      <w:r w:rsidR="0085417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</w:t>
      </w:r>
      <w:r w:rsidRPr="005B17FD">
        <w:rPr>
          <w:rFonts w:ascii="TH SarabunIT๙" w:hAnsi="TH SarabunIT๙" w:cs="TH SarabunIT๙"/>
          <w:color w:val="000000"/>
          <w:sz w:val="32"/>
          <w:szCs w:val="32"/>
          <w:cs/>
        </w:rPr>
        <w:t>ด้วยหลักปรัชญาของเศรษฐกิจพอเพ</w:t>
      </w:r>
      <w:r w:rsidR="002532D2">
        <w:rPr>
          <w:rFonts w:ascii="TH SarabunIT๙" w:hAnsi="TH SarabunIT๙" w:cs="TH SarabunIT๙" w:hint="cs"/>
          <w:color w:val="000000"/>
          <w:sz w:val="32"/>
          <w:szCs w:val="32"/>
          <w:cs/>
        </w:rPr>
        <w:t>ียง</w:t>
      </w:r>
    </w:p>
    <w:p w:rsidR="00D7558F" w:rsidRDefault="002532D2" w:rsidP="002532D2">
      <w:pPr>
        <w:tabs>
          <w:tab w:val="left" w:pos="993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การดำเนินงานตามแผนแม่บทส่งเสริมคุณธรรมแห่งชาติ จำเป็นต้องอาศัยทุกภาคส่วนของสังคมมาร่วมกันขับเคลื่อน ร่วมเสริมสร้างระบบคุณธรรมของชาติให้เข้มแข็งด้วยหลักธรรมทางศาสนา </w:t>
      </w:r>
      <w:r w:rsidR="00286E5B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การจัดทำแผนปฏิบัติการส่งเสริมคุณธรรมจังหวัดเชียงราย ประจำปี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งบประมาณ พ.ศ.๒๕๖</w:t>
      </w:r>
      <w:r w:rsidR="007B0A32"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 w:rsidR="00286E5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D755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7006">
        <w:rPr>
          <w:rFonts w:ascii="TH SarabunPSK" w:hAnsi="TH SarabunPSK" w:cs="TH SarabunPSK" w:hint="cs"/>
          <w:sz w:val="32"/>
          <w:szCs w:val="32"/>
          <w:cs/>
        </w:rPr>
        <w:t>จัดทำขึ้นเพื่อ</w:t>
      </w:r>
      <w:r w:rsidR="00286E5B">
        <w:rPr>
          <w:rFonts w:ascii="TH SarabunPSK" w:hAnsi="TH SarabunPSK" w:cs="TH SarabunPSK" w:hint="cs"/>
          <w:sz w:val="32"/>
          <w:szCs w:val="32"/>
          <w:cs/>
        </w:rPr>
        <w:t>เป็นเครื่องมือในการนำนโยบายสู่การปฏิ</w:t>
      </w:r>
      <w:r>
        <w:rPr>
          <w:rFonts w:ascii="TH SarabunPSK" w:hAnsi="TH SarabunPSK" w:cs="TH SarabunPSK" w:hint="cs"/>
          <w:sz w:val="32"/>
          <w:szCs w:val="32"/>
          <w:cs/>
        </w:rPr>
        <w:t>บัติและเป็นแนวทางการปฏิบัติงานส่งเสริมคุณธรรมและ</w:t>
      </w:r>
      <w:r w:rsidR="00286E5B">
        <w:rPr>
          <w:rFonts w:ascii="TH SarabunPSK" w:hAnsi="TH SarabunPSK" w:cs="TH SarabunPSK" w:hint="cs"/>
          <w:sz w:val="32"/>
          <w:szCs w:val="32"/>
          <w:cs/>
        </w:rPr>
        <w:t>เพื่อสนับสนุนการดำเนินงานให้บรรลุวิสัยทัศน์ วัตถุประสงค์และภารกิจของจังหวัดเชียงรายต่อไป</w:t>
      </w:r>
    </w:p>
    <w:p w:rsidR="003772B4" w:rsidRDefault="003772B4"/>
    <w:p w:rsidR="00F2624C" w:rsidRDefault="00F2624C"/>
    <w:p w:rsidR="004B4D28" w:rsidRDefault="004B4D28"/>
    <w:p w:rsidR="00F2624C" w:rsidRDefault="00F2624C"/>
    <w:p w:rsidR="00D7558F" w:rsidRDefault="00D7558F"/>
    <w:p w:rsidR="00D7558F" w:rsidRDefault="00D7558F">
      <w:pPr>
        <w:rPr>
          <w:rFonts w:ascii="TH SarabunIT๙" w:hAnsi="TH SarabunIT๙" w:cs="TH SarabunIT๙"/>
          <w:sz w:val="32"/>
          <w:szCs w:val="32"/>
        </w:rPr>
      </w:pPr>
      <w:r w:rsidRPr="00D7558F">
        <w:rPr>
          <w:rFonts w:hint="cs"/>
          <w:sz w:val="32"/>
          <w:szCs w:val="32"/>
          <w:cs/>
        </w:rPr>
        <w:tab/>
      </w:r>
      <w:r w:rsidRPr="00D7558F">
        <w:rPr>
          <w:rFonts w:hint="cs"/>
          <w:sz w:val="32"/>
          <w:szCs w:val="32"/>
          <w:cs/>
        </w:rPr>
        <w:tab/>
      </w:r>
      <w:r w:rsidRPr="00D7558F">
        <w:rPr>
          <w:rFonts w:hint="cs"/>
          <w:sz w:val="32"/>
          <w:szCs w:val="32"/>
          <w:cs/>
        </w:rPr>
        <w:tab/>
      </w:r>
      <w:r w:rsidRPr="00D7558F">
        <w:rPr>
          <w:rFonts w:hint="cs"/>
          <w:sz w:val="32"/>
          <w:szCs w:val="32"/>
          <w:cs/>
        </w:rPr>
        <w:tab/>
      </w:r>
      <w:r w:rsidRPr="00D7558F">
        <w:rPr>
          <w:rFonts w:hint="cs"/>
          <w:sz w:val="32"/>
          <w:szCs w:val="32"/>
          <w:cs/>
        </w:rPr>
        <w:tab/>
      </w:r>
      <w:r w:rsidRPr="00D7558F">
        <w:rPr>
          <w:rFonts w:hint="cs"/>
          <w:sz w:val="32"/>
          <w:szCs w:val="32"/>
          <w:cs/>
        </w:rPr>
        <w:tab/>
      </w:r>
      <w:r w:rsidR="00BB7626">
        <w:rPr>
          <w:sz w:val="32"/>
          <w:szCs w:val="32"/>
          <w:cs/>
        </w:rPr>
        <w:tab/>
      </w:r>
      <w:r w:rsidR="00BB7626">
        <w:rPr>
          <w:rFonts w:ascii="TH SarabunIT๙" w:hAnsi="TH SarabunIT๙" w:cs="TH SarabunIT๙" w:hint="cs"/>
          <w:sz w:val="32"/>
          <w:szCs w:val="32"/>
          <w:cs/>
        </w:rPr>
        <w:t>สำนักงานวัฒนธรรมจังหวัดเชียงราย</w:t>
      </w:r>
    </w:p>
    <w:p w:rsidR="004B4D28" w:rsidRPr="007B0A32" w:rsidRDefault="007B0A32" w:rsidP="004B4D28">
      <w:pPr>
        <w:ind w:left="5040" w:firstLine="720"/>
        <w:rPr>
          <w:rFonts w:ascii="TH SarabunIT๙" w:hAnsi="TH SarabunIT๙" w:cs="TH SarabunIT๙" w:hint="cs"/>
          <w:sz w:val="32"/>
          <w:szCs w:val="32"/>
          <w:cs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มกราคม ๒๕๖๒</w:t>
      </w:r>
    </w:p>
    <w:p w:rsidR="00B8378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Default="00B83787" w:rsidP="004B4D28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:rsidR="00B83787" w:rsidRDefault="00B83787" w:rsidP="007B0A32">
      <w:pPr>
        <w:rPr>
          <w:rFonts w:ascii="TH SarabunIT๙" w:hAnsi="TH SarabunIT๙" w:cs="TH SarabunIT๙" w:hint="cs"/>
          <w:sz w:val="32"/>
          <w:szCs w:val="32"/>
        </w:rPr>
      </w:pPr>
    </w:p>
    <w:sectPr w:rsidR="00B83787" w:rsidSect="003772B4">
      <w:pgSz w:w="12240" w:h="15840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FT Meuang BL Bold">
    <w:panose1 w:val="02000506090000020004"/>
    <w:charset w:val="00"/>
    <w:family w:val="auto"/>
    <w:pitch w:val="variable"/>
    <w:sig w:usb0="81000207" w:usb1="1000204A" w:usb2="00000000" w:usb3="00000000" w:csb0="00010097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2B4"/>
    <w:rsid w:val="002532D2"/>
    <w:rsid w:val="00286E5B"/>
    <w:rsid w:val="003772B4"/>
    <w:rsid w:val="00495AD9"/>
    <w:rsid w:val="004B4D28"/>
    <w:rsid w:val="00692600"/>
    <w:rsid w:val="006B7006"/>
    <w:rsid w:val="007B0A32"/>
    <w:rsid w:val="007D75E6"/>
    <w:rsid w:val="007E6A0C"/>
    <w:rsid w:val="0085417A"/>
    <w:rsid w:val="00862397"/>
    <w:rsid w:val="00930C5E"/>
    <w:rsid w:val="009C79B3"/>
    <w:rsid w:val="00A07618"/>
    <w:rsid w:val="00AA58FC"/>
    <w:rsid w:val="00B83787"/>
    <w:rsid w:val="00BB7626"/>
    <w:rsid w:val="00D52DBA"/>
    <w:rsid w:val="00D61D03"/>
    <w:rsid w:val="00D7558F"/>
    <w:rsid w:val="00F0668B"/>
    <w:rsid w:val="00F2624C"/>
    <w:rsid w:val="00F36CF7"/>
    <w:rsid w:val="00FD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57B98"/>
  <w15:docId w15:val="{79E88603-5D82-45E3-87D8-0ACB5686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72B4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ฟอนต์ของย่อหน้าเริ่มต้น1"/>
    <w:uiPriority w:val="1"/>
    <w:semiHidden/>
    <w:unhideWhenUsed/>
    <w:rsid w:val="00D52DBA"/>
  </w:style>
  <w:style w:type="paragraph" w:styleId="a3">
    <w:name w:val="Balloon Text"/>
    <w:basedOn w:val="a"/>
    <w:link w:val="a4"/>
    <w:uiPriority w:val="99"/>
    <w:semiHidden/>
    <w:unhideWhenUsed/>
    <w:rsid w:val="00286E5B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link w:val="a3"/>
    <w:uiPriority w:val="99"/>
    <w:semiHidden/>
    <w:rsid w:val="00286E5B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sirikanlaya wut</cp:lastModifiedBy>
  <cp:revision>4</cp:revision>
  <cp:lastPrinted>2017-12-13T03:05:00Z</cp:lastPrinted>
  <dcterms:created xsi:type="dcterms:W3CDTF">2019-01-04T01:33:00Z</dcterms:created>
  <dcterms:modified xsi:type="dcterms:W3CDTF">2019-01-04T01:35:00Z</dcterms:modified>
</cp:coreProperties>
</file>